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7DB22" w14:textId="77777777" w:rsidR="002D074B" w:rsidRPr="002966D5" w:rsidRDefault="002D074B" w:rsidP="002D074B">
      <w:pPr>
        <w:jc w:val="center"/>
        <w:rPr>
          <w:rFonts w:ascii="Times New Roman" w:hAnsi="Times New Roman"/>
          <w:b/>
          <w:sz w:val="28"/>
          <w:szCs w:val="28"/>
        </w:rPr>
      </w:pPr>
      <w:r w:rsidRPr="002966D5">
        <w:drawing>
          <wp:inline distT="0" distB="0" distL="0" distR="0" wp14:anchorId="68057A90" wp14:editId="353BD60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E6457" w14:textId="77777777" w:rsidR="002D074B" w:rsidRPr="002966D5" w:rsidRDefault="002D074B" w:rsidP="002D0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УКРАЇНА</w:t>
      </w:r>
    </w:p>
    <w:p w14:paraId="08FC5844" w14:textId="77777777" w:rsidR="002D074B" w:rsidRPr="002966D5" w:rsidRDefault="002D074B" w:rsidP="002D0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3D2E971" w14:textId="77777777" w:rsidR="002D074B" w:rsidRPr="002966D5" w:rsidRDefault="002D074B" w:rsidP="002D074B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2966D5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D526B7E" w14:textId="77777777" w:rsidR="002D074B" w:rsidRPr="002966D5" w:rsidRDefault="002D074B" w:rsidP="002D074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РІШЕННЯ</w:t>
      </w:r>
    </w:p>
    <w:p w14:paraId="3DF299A4" w14:textId="77777777" w:rsidR="002D074B" w:rsidRPr="002966D5" w:rsidRDefault="002D074B" w:rsidP="002D074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1EFCEC64" w14:textId="7F6E5906" w:rsidR="002D074B" w:rsidRPr="002966D5" w:rsidRDefault="002D074B" w:rsidP="002D074B">
      <w:pPr>
        <w:rPr>
          <w:rFonts w:ascii="Times New Roman" w:hAnsi="Times New Roman"/>
          <w:sz w:val="28"/>
          <w:szCs w:val="28"/>
        </w:rPr>
      </w:pPr>
      <w:r w:rsidRPr="002966D5">
        <w:rPr>
          <w:rFonts w:ascii="Times New Roman" w:hAnsi="Times New Roman"/>
          <w:sz w:val="28"/>
          <w:szCs w:val="28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33</w:t>
      </w:r>
    </w:p>
    <w:p w14:paraId="6011B954" w14:textId="60560EF5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14:paraId="22FFA43C" w14:textId="7777777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14:paraId="444C47AC" w14:textId="74151B3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(відновлення) меж земельн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665BF7" w14:textId="6088AAAA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415BA766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37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 xml:space="preserve"> 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 122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стат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4, 19 Закону України «Про оренду землі»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, Закон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 xml:space="preserve"> України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Про внесення змін до деяких законодавчих актів України щодо правової долі земельних ділянок, власники яких померли</w:t>
      </w:r>
      <w:r>
        <w:rPr>
          <w:rFonts w:ascii="Times New Roman" w:eastAsia="Times New Roman" w:hAnsi="Times New Roman" w:cs="Times New Roman"/>
          <w:sz w:val="28"/>
          <w:szCs w:val="28"/>
        </w:rPr>
        <w:t>», р</w:t>
      </w:r>
      <w:r>
        <w:rPr>
          <w:rFonts w:ascii="Times New Roman" w:hAnsi="Times New Roman" w:cs="Times New Roman"/>
          <w:sz w:val="28"/>
          <w:szCs w:val="28"/>
        </w:rPr>
        <w:t xml:space="preserve">озглянувши клопотання </w:t>
      </w:r>
      <w:r w:rsidR="005B2295">
        <w:rPr>
          <w:rFonts w:ascii="Times New Roman" w:hAnsi="Times New Roman" w:cs="Times New Roman"/>
          <w:sz w:val="28"/>
          <w:szCs w:val="28"/>
        </w:rPr>
        <w:t>фізичної особи-підприємця Рудь Світлани Миколаївни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="005B2295">
        <w:rPr>
          <w:rFonts w:ascii="Times New Roman" w:hAnsi="Times New Roman" w:cs="Times New Roman"/>
          <w:sz w:val="28"/>
          <w:szCs w:val="28"/>
        </w:rPr>
        <w:t>реєстраційний номер облікової картки платника податків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="005B2295">
        <w:rPr>
          <w:rFonts w:ascii="Times New Roman" w:hAnsi="Times New Roman" w:cs="Times New Roman"/>
          <w:sz w:val="28"/>
          <w:szCs w:val="28"/>
        </w:rPr>
        <w:t>2889516523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3C89DDF9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101576F9" w14:textId="77777777" w:rsidR="00185CE8" w:rsidRP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66D51462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 xml:space="preserve">адати </w:t>
      </w:r>
      <w:r w:rsidR="005B2295" w:rsidRPr="005B2295">
        <w:rPr>
          <w:sz w:val="28"/>
          <w:szCs w:val="28"/>
        </w:rPr>
        <w:t>фізичн</w:t>
      </w:r>
      <w:r w:rsidR="005B2295">
        <w:rPr>
          <w:sz w:val="28"/>
          <w:szCs w:val="28"/>
        </w:rPr>
        <w:t>ій</w:t>
      </w:r>
      <w:r w:rsidR="005B2295" w:rsidRPr="005B2295">
        <w:rPr>
          <w:sz w:val="28"/>
          <w:szCs w:val="28"/>
        </w:rPr>
        <w:t xml:space="preserve"> особ</w:t>
      </w:r>
      <w:r w:rsidR="005B2295">
        <w:rPr>
          <w:sz w:val="28"/>
          <w:szCs w:val="28"/>
        </w:rPr>
        <w:t xml:space="preserve">і </w:t>
      </w:r>
      <w:r w:rsidR="005B2295" w:rsidRPr="005B2295">
        <w:rPr>
          <w:sz w:val="28"/>
          <w:szCs w:val="28"/>
        </w:rPr>
        <w:t>-</w:t>
      </w:r>
      <w:r w:rsidR="005B2295">
        <w:rPr>
          <w:sz w:val="28"/>
          <w:szCs w:val="28"/>
        </w:rPr>
        <w:t xml:space="preserve"> </w:t>
      </w:r>
      <w:r w:rsidR="005B2295" w:rsidRPr="005B2295">
        <w:rPr>
          <w:sz w:val="28"/>
          <w:szCs w:val="28"/>
        </w:rPr>
        <w:t>підприємц</w:t>
      </w:r>
      <w:r w:rsidR="005B2295">
        <w:rPr>
          <w:sz w:val="28"/>
          <w:szCs w:val="28"/>
        </w:rPr>
        <w:t>ю</w:t>
      </w:r>
      <w:r w:rsidR="005B2295" w:rsidRPr="005B2295">
        <w:rPr>
          <w:sz w:val="28"/>
          <w:szCs w:val="28"/>
        </w:rPr>
        <w:t xml:space="preserve"> Рудь Світлан</w:t>
      </w:r>
      <w:r w:rsidR="005B2295">
        <w:rPr>
          <w:sz w:val="28"/>
          <w:szCs w:val="28"/>
        </w:rPr>
        <w:t>і</w:t>
      </w:r>
      <w:r w:rsidR="005B2295" w:rsidRPr="005B2295">
        <w:rPr>
          <w:sz w:val="28"/>
          <w:szCs w:val="28"/>
        </w:rPr>
        <w:t xml:space="preserve"> Миколаївн</w:t>
      </w:r>
      <w:r w:rsidR="005B2295">
        <w:rPr>
          <w:sz w:val="28"/>
          <w:szCs w:val="28"/>
        </w:rPr>
        <w:t>і</w:t>
      </w:r>
      <w:r w:rsidR="005B2295" w:rsidRPr="005B2295">
        <w:rPr>
          <w:sz w:val="28"/>
          <w:szCs w:val="28"/>
        </w:rPr>
        <w:t>, реєстраційний номер облікової картки платника податків: 2889516523</w:t>
      </w:r>
      <w:r>
        <w:rPr>
          <w:sz w:val="28"/>
          <w:szCs w:val="28"/>
        </w:rPr>
        <w:t xml:space="preserve">, дозвіл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технічної документації із землеустрою щодо встановлення (відновлення) меж </w:t>
      </w:r>
      <w:r w:rsidRPr="007D11C8">
        <w:rPr>
          <w:sz w:val="28"/>
          <w:szCs w:val="28"/>
        </w:rPr>
        <w:t>земельн</w:t>
      </w:r>
      <w:r>
        <w:rPr>
          <w:sz w:val="28"/>
          <w:szCs w:val="28"/>
        </w:rPr>
        <w:t>ої</w:t>
      </w:r>
      <w:r w:rsidRPr="007D11C8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и невитребуваного паю в натурі (на місцевості)</w:t>
      </w:r>
      <w:r w:rsidRPr="007D11C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 xml:space="preserve">із земель колективної власності колишнього </w:t>
      </w:r>
      <w:r w:rsidR="005B2295">
        <w:rPr>
          <w:sz w:val="28"/>
          <w:szCs w:val="28"/>
        </w:rPr>
        <w:t>КСП «ім.Коцюбинського»</w:t>
      </w:r>
      <w:r w:rsidRPr="007D11C8">
        <w:rPr>
          <w:sz w:val="28"/>
          <w:szCs w:val="28"/>
        </w:rPr>
        <w:t xml:space="preserve"> с.</w:t>
      </w:r>
      <w:r w:rsidR="005B2295">
        <w:rPr>
          <w:sz w:val="28"/>
          <w:szCs w:val="28"/>
        </w:rPr>
        <w:t>Чапаєвка</w:t>
      </w:r>
      <w:r>
        <w:rPr>
          <w:sz w:val="28"/>
          <w:szCs w:val="28"/>
        </w:rPr>
        <w:t xml:space="preserve">, площею </w:t>
      </w:r>
      <w:r w:rsidR="005B2295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5B2295">
        <w:rPr>
          <w:sz w:val="28"/>
          <w:szCs w:val="28"/>
        </w:rPr>
        <w:t>2746</w:t>
      </w:r>
      <w:r>
        <w:rPr>
          <w:sz w:val="28"/>
          <w:szCs w:val="28"/>
        </w:rPr>
        <w:t xml:space="preserve"> га,</w:t>
      </w:r>
      <w:r w:rsidRPr="007D11C8">
        <w:rPr>
          <w:sz w:val="28"/>
          <w:szCs w:val="28"/>
        </w:rPr>
        <w:t xml:space="preserve"> що входить до складу спадщини</w:t>
      </w:r>
      <w:r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>громадян</w:t>
      </w:r>
      <w:r>
        <w:rPr>
          <w:sz w:val="28"/>
          <w:szCs w:val="28"/>
        </w:rPr>
        <w:t>ки</w:t>
      </w:r>
      <w:r w:rsidRPr="007D11C8">
        <w:rPr>
          <w:sz w:val="28"/>
          <w:szCs w:val="28"/>
        </w:rPr>
        <w:t xml:space="preserve"> </w:t>
      </w:r>
      <w:r w:rsidR="005B2295">
        <w:rPr>
          <w:sz w:val="28"/>
          <w:szCs w:val="28"/>
        </w:rPr>
        <w:t>Швець Марії Григорівни</w:t>
      </w:r>
      <w:r>
        <w:rPr>
          <w:sz w:val="28"/>
          <w:szCs w:val="28"/>
        </w:rPr>
        <w:t xml:space="preserve"> (пай №</w:t>
      </w:r>
      <w:r w:rsidR="005B2295">
        <w:rPr>
          <w:sz w:val="28"/>
          <w:szCs w:val="28"/>
        </w:rPr>
        <w:t>257</w:t>
      </w:r>
      <w:r>
        <w:rPr>
          <w:sz w:val="28"/>
          <w:szCs w:val="28"/>
        </w:rPr>
        <w:t>)</w:t>
      </w:r>
      <w:r w:rsidRPr="007D11C8">
        <w:rPr>
          <w:sz w:val="28"/>
          <w:szCs w:val="28"/>
        </w:rPr>
        <w:t>,</w:t>
      </w:r>
      <w:r w:rsidR="003869F4" w:rsidRPr="003869F4">
        <w:t xml:space="preserve"> </w:t>
      </w:r>
      <w:r w:rsidR="003869F4" w:rsidRPr="003869F4">
        <w:rPr>
          <w:sz w:val="28"/>
          <w:szCs w:val="28"/>
        </w:rPr>
        <w:t xml:space="preserve">який розташований на території Погребищенської міської </w:t>
      </w:r>
      <w:r w:rsidR="003869F4">
        <w:rPr>
          <w:sz w:val="28"/>
          <w:szCs w:val="28"/>
        </w:rPr>
        <w:t>ради</w:t>
      </w:r>
      <w:r w:rsidR="003869F4" w:rsidRPr="003869F4">
        <w:rPr>
          <w:sz w:val="28"/>
          <w:szCs w:val="28"/>
        </w:rPr>
        <w:t xml:space="preserve"> Вінницького району Вінницької області</w:t>
      </w:r>
      <w:r w:rsidR="003869F4">
        <w:rPr>
          <w:sz w:val="28"/>
          <w:szCs w:val="28"/>
        </w:rPr>
        <w:t>,</w:t>
      </w:r>
      <w:r w:rsidRPr="007D11C8">
        <w:rPr>
          <w:sz w:val="28"/>
          <w:szCs w:val="28"/>
        </w:rPr>
        <w:t xml:space="preserve"> </w:t>
      </w:r>
      <w:r>
        <w:rPr>
          <w:sz w:val="28"/>
          <w:szCs w:val="28"/>
        </w:rPr>
        <w:t>в зв</w:t>
      </w:r>
      <w:r w:rsidRPr="007D11C8">
        <w:rPr>
          <w:sz w:val="28"/>
          <w:szCs w:val="28"/>
        </w:rPr>
        <w:t>’</w:t>
      </w:r>
      <w:r>
        <w:rPr>
          <w:sz w:val="28"/>
          <w:szCs w:val="28"/>
        </w:rPr>
        <w:t>язку</w:t>
      </w:r>
      <w:r w:rsidRPr="007D1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 w:rsidRPr="007D11C8">
        <w:rPr>
          <w:sz w:val="28"/>
          <w:szCs w:val="28"/>
        </w:rPr>
        <w:t>відсутн</w:t>
      </w:r>
      <w:r>
        <w:rPr>
          <w:sz w:val="28"/>
          <w:szCs w:val="28"/>
        </w:rPr>
        <w:t>і</w:t>
      </w:r>
      <w:r w:rsidRPr="007D11C8">
        <w:rPr>
          <w:sz w:val="28"/>
          <w:szCs w:val="28"/>
        </w:rPr>
        <w:t>ст</w:t>
      </w:r>
      <w:r>
        <w:rPr>
          <w:sz w:val="28"/>
          <w:szCs w:val="28"/>
        </w:rPr>
        <w:t>ю</w:t>
      </w:r>
      <w:r w:rsidRPr="007D11C8">
        <w:rPr>
          <w:sz w:val="28"/>
          <w:szCs w:val="28"/>
        </w:rPr>
        <w:t xml:space="preserve"> спадкоємців за заповітом і за законом</w:t>
      </w:r>
      <w:r>
        <w:rPr>
          <w:sz w:val="28"/>
          <w:szCs w:val="28"/>
        </w:rPr>
        <w:t xml:space="preserve"> та</w:t>
      </w:r>
      <w:r w:rsidRPr="007D11C8">
        <w:rPr>
          <w:sz w:val="28"/>
          <w:szCs w:val="28"/>
        </w:rPr>
        <w:t xml:space="preserve"> неприйняття</w:t>
      </w:r>
      <w:r>
        <w:rPr>
          <w:sz w:val="28"/>
          <w:szCs w:val="28"/>
        </w:rPr>
        <w:t>м</w:t>
      </w:r>
      <w:r w:rsidRPr="007D11C8">
        <w:rPr>
          <w:sz w:val="28"/>
          <w:szCs w:val="28"/>
        </w:rPr>
        <w:t xml:space="preserve"> ними спадщини</w:t>
      </w:r>
      <w:r w:rsidRPr="00D967E4">
        <w:rPr>
          <w:sz w:val="28"/>
          <w:szCs w:val="28"/>
        </w:rPr>
        <w:t>.</w:t>
      </w:r>
    </w:p>
    <w:p w14:paraId="69F97430" w14:textId="77777777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78495941" w14:textId="2E63622C" w:rsidR="00735682" w:rsidRDefault="00185CE8" w:rsidP="005B22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2.</w:t>
      </w:r>
      <w:r w:rsidRPr="00185CE8">
        <w:rPr>
          <w:rFonts w:ascii="Times New Roman" w:hAnsi="Times New Roman" w:cs="Times New Roman"/>
        </w:rPr>
        <w:t xml:space="preserve"> </w:t>
      </w:r>
      <w:r w:rsidR="005B2295">
        <w:rPr>
          <w:rFonts w:ascii="Times New Roman" w:hAnsi="Times New Roman" w:cs="Times New Roman"/>
          <w:sz w:val="28"/>
          <w:szCs w:val="28"/>
        </w:rPr>
        <w:t>Ф</w:t>
      </w:r>
      <w:r w:rsidR="005B2295" w:rsidRPr="005B2295">
        <w:rPr>
          <w:rFonts w:ascii="Times New Roman" w:hAnsi="Times New Roman" w:cs="Times New Roman"/>
          <w:sz w:val="28"/>
          <w:szCs w:val="28"/>
        </w:rPr>
        <w:t>ізичній особі - підприємцю Рудь Світлані Миколаївні, реєстраційний номер облікової картки платника податків: 2889516523</w:t>
      </w:r>
      <w:r w:rsidRPr="00185CE8">
        <w:rPr>
          <w:rFonts w:ascii="Times New Roman" w:hAnsi="Times New Roman" w:cs="Times New Roman"/>
          <w:sz w:val="28"/>
          <w:szCs w:val="28"/>
        </w:rPr>
        <w:t xml:space="preserve">, забезпечити відповідно до вимог законодавства розробку технічної документації із землеустрою щодо </w:t>
      </w:r>
      <w:r w:rsidRPr="00185CE8">
        <w:rPr>
          <w:rFonts w:ascii="Times New Roman" w:hAnsi="Times New Roman" w:cs="Times New Roman"/>
          <w:sz w:val="28"/>
          <w:szCs w:val="28"/>
        </w:rPr>
        <w:lastRenderedPageBreak/>
        <w:t xml:space="preserve">встановлення (відновлення) меж земельної ділянки невитребуваного паю в натурі (на місцевості), із земель колективної власності колишнього </w:t>
      </w:r>
      <w:r w:rsidR="005B2295">
        <w:rPr>
          <w:rFonts w:ascii="Times New Roman" w:hAnsi="Times New Roman" w:cs="Times New Roman"/>
          <w:sz w:val="28"/>
          <w:szCs w:val="28"/>
        </w:rPr>
        <w:t>КСП «</w:t>
      </w:r>
      <w:r w:rsidR="005B2295" w:rsidRPr="005B2295">
        <w:rPr>
          <w:rFonts w:ascii="Times New Roman" w:hAnsi="Times New Roman" w:cs="Times New Roman"/>
          <w:sz w:val="28"/>
          <w:szCs w:val="28"/>
        </w:rPr>
        <w:t>ім.Коцюбинського</w:t>
      </w:r>
      <w:r w:rsidR="005B2295">
        <w:rPr>
          <w:rFonts w:ascii="Times New Roman" w:hAnsi="Times New Roman" w:cs="Times New Roman"/>
          <w:sz w:val="28"/>
          <w:szCs w:val="28"/>
        </w:rPr>
        <w:t>»</w:t>
      </w:r>
      <w:r w:rsidR="005B2295" w:rsidRPr="005B2295">
        <w:rPr>
          <w:rFonts w:ascii="Times New Roman" w:hAnsi="Times New Roman" w:cs="Times New Roman"/>
          <w:sz w:val="28"/>
          <w:szCs w:val="28"/>
        </w:rPr>
        <w:t xml:space="preserve"> с.Чапаєвка, площею 2,2746 га, що входить до складу спадщини громадянки Швець Марії Григорівни (пай №257)</w:t>
      </w:r>
      <w:r w:rsidR="003869F4">
        <w:rPr>
          <w:rFonts w:ascii="Times New Roman" w:hAnsi="Times New Roman" w:cs="Times New Roman"/>
          <w:sz w:val="28"/>
          <w:szCs w:val="28"/>
        </w:rPr>
        <w:t>,</w:t>
      </w:r>
      <w:r w:rsidR="003869F4" w:rsidRPr="003869F4">
        <w:rPr>
          <w:rFonts w:ascii="Times New Roman" w:hAnsi="Times New Roman"/>
          <w:bCs/>
          <w:sz w:val="28"/>
          <w:szCs w:val="28"/>
        </w:rPr>
        <w:t xml:space="preserve"> </w:t>
      </w:r>
      <w:r w:rsidR="003869F4" w:rsidRPr="00214D21">
        <w:rPr>
          <w:rFonts w:ascii="Times New Roman" w:hAnsi="Times New Roman"/>
          <w:bCs/>
          <w:sz w:val="28"/>
          <w:szCs w:val="28"/>
        </w:rPr>
        <w:t>який розташований на території Погребище</w:t>
      </w:r>
      <w:r w:rsidR="003869F4">
        <w:rPr>
          <w:rFonts w:ascii="Times New Roman" w:hAnsi="Times New Roman"/>
          <w:bCs/>
          <w:sz w:val="28"/>
          <w:szCs w:val="28"/>
        </w:rPr>
        <w:t>нської міської ради Вінницького району Вінницької області</w:t>
      </w:r>
      <w:r w:rsidRPr="00185CE8">
        <w:rPr>
          <w:rFonts w:ascii="Times New Roman" w:hAnsi="Times New Roman" w:cs="Times New Roman"/>
          <w:sz w:val="28"/>
          <w:szCs w:val="28"/>
        </w:rPr>
        <w:t>.</w:t>
      </w:r>
    </w:p>
    <w:p w14:paraId="31E8041D" w14:textId="2CF2A793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078FAC50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5B2295">
        <w:rPr>
          <w:rFonts w:ascii="Times New Roman" w:hAnsi="Times New Roman"/>
          <w:bCs/>
          <w:sz w:val="28"/>
          <w:szCs w:val="28"/>
        </w:rPr>
        <w:t>Ф</w:t>
      </w:r>
      <w:r w:rsidR="005B2295" w:rsidRPr="005B2295">
        <w:rPr>
          <w:rFonts w:ascii="Times New Roman" w:hAnsi="Times New Roman"/>
          <w:bCs/>
          <w:sz w:val="28"/>
          <w:szCs w:val="28"/>
        </w:rPr>
        <w:t>ізичній особі - підприємцю Рудь Світлані Миколаївні, реєстраційний номер облікової картки платника податків: 2889516523</w:t>
      </w:r>
      <w:r>
        <w:rPr>
          <w:rFonts w:ascii="Times New Roman" w:hAnsi="Times New Roman"/>
          <w:bCs/>
          <w:sz w:val="28"/>
          <w:szCs w:val="28"/>
        </w:rPr>
        <w:t xml:space="preserve">, після виготовлення </w:t>
      </w:r>
      <w:r w:rsidRPr="00185CE8">
        <w:rPr>
          <w:rFonts w:ascii="Times New Roman" w:hAnsi="Times New Roman"/>
          <w:bCs/>
          <w:sz w:val="28"/>
          <w:szCs w:val="28"/>
        </w:rPr>
        <w:t>технічної документації із землеустрою щодо встановлення (відновлення) меж земельної ділянки невитребуваного паю в натурі (на місцевості)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її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6C1C3" w14:textId="77777777" w:rsidR="003A7297" w:rsidRDefault="003A7297" w:rsidP="00063119">
      <w:pPr>
        <w:spacing w:after="0" w:line="240" w:lineRule="auto"/>
      </w:pPr>
      <w:r>
        <w:separator/>
      </w:r>
    </w:p>
  </w:endnote>
  <w:endnote w:type="continuationSeparator" w:id="0">
    <w:p w14:paraId="24DCAC22" w14:textId="77777777" w:rsidR="003A7297" w:rsidRDefault="003A729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12AD5" w14:textId="77777777" w:rsidR="003A7297" w:rsidRDefault="003A7297" w:rsidP="00063119">
      <w:pPr>
        <w:spacing w:after="0" w:line="240" w:lineRule="auto"/>
      </w:pPr>
      <w:r>
        <w:separator/>
      </w:r>
    </w:p>
  </w:footnote>
  <w:footnote w:type="continuationSeparator" w:id="0">
    <w:p w14:paraId="5E35AB4A" w14:textId="77777777" w:rsidR="003A7297" w:rsidRDefault="003A729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69866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555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088E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074B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A7297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D1EC1-BC6C-480A-A090-ADB849044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1935</Words>
  <Characters>1104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2025-05-21T09:20:00Z</cp:lastPrinted>
  <dcterms:created xsi:type="dcterms:W3CDTF">2025-05-02T07:16:00Z</dcterms:created>
  <dcterms:modified xsi:type="dcterms:W3CDTF">2025-05-23T08:08:00Z</dcterms:modified>
</cp:coreProperties>
</file>